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D8032A">
      <w:pPr>
        <w:pStyle w:val="a4"/>
      </w:pP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 xml:space="preserve">ГЛАВА </w:t>
      </w: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>ОДИНЦОВСКОГО</w:t>
      </w:r>
      <w:r w:rsidRPr="00D8032A">
        <w:rPr>
          <w:b/>
          <w:bCs/>
          <w:sz w:val="32"/>
          <w:szCs w:val="32"/>
        </w:rPr>
        <w:br/>
        <w:t xml:space="preserve"> ГОРОДСКОГО ОКРУГА </w:t>
      </w:r>
    </w:p>
    <w:p w:rsidR="00030526" w:rsidRPr="00D8032A" w:rsidRDefault="00030526" w:rsidP="00D8032A">
      <w:pPr>
        <w:pStyle w:val="af0"/>
        <w:jc w:val="center"/>
        <w:rPr>
          <w:b/>
          <w:bCs/>
          <w:sz w:val="32"/>
          <w:szCs w:val="32"/>
        </w:rPr>
      </w:pPr>
      <w:r w:rsidRPr="00D8032A">
        <w:rPr>
          <w:b/>
          <w:bCs/>
          <w:sz w:val="32"/>
          <w:szCs w:val="32"/>
        </w:rPr>
        <w:t xml:space="preserve">МОСКОВСКОЙ ОБЛАСТИ </w:t>
      </w:r>
    </w:p>
    <w:p w:rsidR="00030526" w:rsidRDefault="00030526" w:rsidP="00D8032A">
      <w:pPr>
        <w:pStyle w:val="af0"/>
        <w:jc w:val="center"/>
        <w:rPr>
          <w:bCs/>
          <w:sz w:val="30"/>
          <w:szCs w:val="30"/>
        </w:rPr>
      </w:pPr>
    </w:p>
    <w:p w:rsidR="00030526" w:rsidRPr="00D8032A" w:rsidRDefault="00030526" w:rsidP="00D8032A">
      <w:pPr>
        <w:pStyle w:val="af0"/>
        <w:jc w:val="center"/>
        <w:rPr>
          <w:b/>
          <w:bCs/>
          <w:sz w:val="40"/>
          <w:szCs w:val="40"/>
        </w:rPr>
      </w:pPr>
      <w:r w:rsidRPr="00D8032A">
        <w:rPr>
          <w:b/>
          <w:bCs/>
          <w:sz w:val="40"/>
          <w:szCs w:val="40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487718" w:rsidRDefault="007E214E" w:rsidP="00030526">
      <w:pPr>
        <w:pStyle w:val="af0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07.10</w:t>
      </w:r>
      <w:r w:rsidR="00487718" w:rsidRPr="00487718">
        <w:rPr>
          <w:sz w:val="28"/>
          <w:szCs w:val="28"/>
          <w:u w:val="single"/>
        </w:rPr>
        <w:t>.2025</w:t>
      </w:r>
      <w:r w:rsidR="003A419F" w:rsidRPr="00487718">
        <w:rPr>
          <w:sz w:val="28"/>
          <w:szCs w:val="28"/>
        </w:rPr>
        <w:t xml:space="preserve"> </w:t>
      </w:r>
      <w:r w:rsidR="00030526" w:rsidRPr="00487718">
        <w:rPr>
          <w:sz w:val="28"/>
          <w:szCs w:val="28"/>
        </w:rPr>
        <w:t>№</w:t>
      </w:r>
      <w:r w:rsidR="005653D0" w:rsidRPr="00487718">
        <w:rPr>
          <w:sz w:val="28"/>
          <w:szCs w:val="28"/>
        </w:rPr>
        <w:t xml:space="preserve"> </w:t>
      </w:r>
      <w:r w:rsidRPr="007E214E">
        <w:rPr>
          <w:sz w:val="28"/>
          <w:szCs w:val="28"/>
          <w:u w:val="single"/>
        </w:rPr>
        <w:t>116</w:t>
      </w:r>
      <w:r w:rsidR="00487718" w:rsidRPr="00487718">
        <w:rPr>
          <w:sz w:val="28"/>
          <w:szCs w:val="28"/>
          <w:u w:val="single"/>
        </w:rPr>
        <w:t>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Рассмотрев уведомление Комитета по архитектуре и градостроительству Московской области от 01.10.2025 № 33Исх-10040/34-02, в соответствии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с Градостроительным кодексом Российской Федерации, Федеральным законом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Одинцовского городского округа Московской области, Положением об организации и проведении общественных обсуждений по вопросам градостроительной деятельности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от 27.06.2023 № 15/47 (далее – Положение), учитывая Правила землепользования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 3471, 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ПОСТАНОВЛЯЮ: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1. Назначить в период с 10.10.2025 по 24.10.2025 общественные обсуждения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в электронном формате по вопросу предоставления разрешения на условно разрешенный вид использования «Блокированная жилая застройка» (код 2.3) для земельного участка с кадастровым номером 50:20:0040650:191, площадью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5663 </w:t>
      </w:r>
      <w:proofErr w:type="spellStart"/>
      <w:r w:rsidRPr="0003447D">
        <w:rPr>
          <w:rFonts w:eastAsia="Times New Roman"/>
          <w:color w:val="auto"/>
          <w:sz w:val="28"/>
          <w:szCs w:val="28"/>
          <w:lang w:eastAsia="ru-RU"/>
        </w:rPr>
        <w:t>кв.м</w:t>
      </w:r>
      <w:proofErr w:type="spellEnd"/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Одинцовский, с/о Горский, п. Горки-2, уч.25-а, уч. 22, (Любушкин хутор), находящегося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в собственности Яковлевой Ирины Александровны (далее – общественные обсуждения). 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2. Назначить отдел документооборота Комитета по управлению муниципальным имуществом Администрации Одинцовского городского округа Московской области ответственным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3. Утвердить состав Комиссии по подготовке и проведению общественных обсуждений: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Нечаев Ю.А. – заместитель председателя Комитета по управлению муниципальным имуществом Администрации Одинцовского городского округа Московской области,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Гордиенко М.С. – начальник отдела по землепользованию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по управлению муниципальным имуществом Администрации Одинцовского городского округа Московской области, 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Шаверина И.Е. – начальник отдела документооборота Комитета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>по управлению муниципальным имуществом Администрации Одинцовского городского округа Московской области.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4. Комиссии по подготовке и проведению общественных обсуждений: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1) обеспечить подготовку и проведение общественных обсуждений;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2) опубликовать оповещение о начале общественных обсуждений (прилагается) в официальном средстве массовой информации и разместить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на официальном сайте Одинцовского городского округа Московской области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>в информационно-телекоммуникационной сети «Интернет» www.odin.ru;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3) организовать экспозицию и консультацию посетителей по теме общественных обсуждений согласно </w:t>
      </w:r>
      <w:proofErr w:type="gramStart"/>
      <w:r w:rsidRPr="0003447D">
        <w:rPr>
          <w:rFonts w:eastAsia="Times New Roman"/>
          <w:color w:val="auto"/>
          <w:sz w:val="28"/>
          <w:szCs w:val="28"/>
          <w:lang w:eastAsia="ru-RU"/>
        </w:rPr>
        <w:t>Приложению</w:t>
      </w:r>
      <w:proofErr w:type="gramEnd"/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постановлению; 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>4)</w:t>
      </w:r>
      <w:r w:rsidRPr="0003447D">
        <w:rPr>
          <w:rFonts w:eastAsia="Times New Roman"/>
          <w:color w:val="auto"/>
          <w:sz w:val="28"/>
          <w:szCs w:val="28"/>
          <w:lang w:eastAsia="ru-RU"/>
        </w:rPr>
        <w:tab/>
        <w:t>принимать замечания и предложения по теме общественных обсуждений согласно Положению и Приложению к настоящему постановлению.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 5.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 в информационно-телекоммуникационной сети «Интернет» www.odin.ru.</w:t>
      </w:r>
    </w:p>
    <w:p w:rsidR="0003447D" w:rsidRPr="0003447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  6. Настоящее постановление вступает в силу со дня его официального опубликования.</w:t>
      </w:r>
    </w:p>
    <w:p w:rsidR="0092733D" w:rsidRPr="0092733D" w:rsidRDefault="0003447D" w:rsidP="0003447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  7. Контроль за выполнением настоящего постановления возложить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03447D">
        <w:rPr>
          <w:rFonts w:eastAsia="Times New Roman"/>
          <w:color w:val="auto"/>
          <w:sz w:val="28"/>
          <w:szCs w:val="28"/>
          <w:lang w:eastAsia="ru-RU"/>
        </w:rPr>
        <w:t>Тесля</w:t>
      </w:r>
      <w:proofErr w:type="spellEnd"/>
      <w:r w:rsidRPr="0003447D">
        <w:rPr>
          <w:rFonts w:eastAsia="Times New Roman"/>
          <w:color w:val="auto"/>
          <w:sz w:val="28"/>
          <w:szCs w:val="28"/>
          <w:lang w:eastAsia="ru-RU"/>
        </w:rPr>
        <w:t xml:space="preserve"> А.А.</w:t>
      </w:r>
    </w:p>
    <w:p w:rsidR="0092733D" w:rsidRPr="0092733D" w:rsidRDefault="0092733D" w:rsidP="0092733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 xml:space="preserve">         </w:t>
      </w:r>
    </w:p>
    <w:p w:rsidR="0092733D" w:rsidRPr="0092733D" w:rsidRDefault="00AE5898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 w:rsidRPr="00AE5898">
        <w:rPr>
          <w:rFonts w:eastAsia="Times New Roman"/>
          <w:color w:val="auto"/>
          <w:sz w:val="28"/>
          <w:szCs w:val="28"/>
          <w:lang w:eastAsia="ru-RU"/>
        </w:rPr>
        <w:t>Глава Одинцовского городского округа                                                      А.Р. Иванов</w:t>
      </w:r>
    </w:p>
    <w:p w:rsidR="0092733D" w:rsidRPr="0092733D" w:rsidRDefault="0092733D" w:rsidP="0092733D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186B69" w:rsidRDefault="0092733D" w:rsidP="0092733D">
      <w:pPr>
        <w:pStyle w:val="Default"/>
        <w:rPr>
          <w:sz w:val="28"/>
          <w:szCs w:val="28"/>
        </w:rPr>
      </w:pPr>
      <w:r w:rsidRPr="0092733D">
        <w:rPr>
          <w:rFonts w:eastAsia="Times New Roman"/>
          <w:color w:val="auto"/>
          <w:sz w:val="28"/>
          <w:szCs w:val="28"/>
          <w:lang w:eastAsia="ru-RU"/>
        </w:rPr>
        <w:t>Верно: начальник общего отдела                                                            Е.П. Кочеткова</w:t>
      </w: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E961AE" w:rsidRDefault="00E961AE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487718" w:rsidRDefault="00487718" w:rsidP="00186B69">
      <w:pPr>
        <w:pStyle w:val="Default"/>
        <w:ind w:left="4679" w:firstLine="708"/>
        <w:rPr>
          <w:sz w:val="28"/>
          <w:szCs w:val="28"/>
        </w:rPr>
      </w:pPr>
    </w:p>
    <w:p w:rsidR="00280C42" w:rsidRDefault="00280C42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3A419F" w:rsidRDefault="00186B69" w:rsidP="003A419F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</w:t>
      </w:r>
      <w:r w:rsidRPr="00684FE7">
        <w:rPr>
          <w:sz w:val="28"/>
          <w:szCs w:val="28"/>
          <w:u w:val="single"/>
        </w:rPr>
        <w:t xml:space="preserve">от </w:t>
      </w:r>
      <w:r w:rsidR="00684FE7" w:rsidRPr="00684FE7">
        <w:rPr>
          <w:sz w:val="28"/>
          <w:szCs w:val="28"/>
          <w:u w:val="single"/>
        </w:rPr>
        <w:t>07.10</w:t>
      </w:r>
      <w:r w:rsidR="00487718" w:rsidRPr="00487718">
        <w:rPr>
          <w:sz w:val="28"/>
          <w:szCs w:val="28"/>
          <w:u w:val="single"/>
        </w:rPr>
        <w:t>.2025</w:t>
      </w:r>
      <w:r w:rsidR="00114B6F" w:rsidRPr="00AA2045">
        <w:rPr>
          <w:sz w:val="28"/>
          <w:szCs w:val="28"/>
        </w:rPr>
        <w:t xml:space="preserve"> </w:t>
      </w:r>
      <w:r w:rsidRPr="00AA2045">
        <w:rPr>
          <w:sz w:val="28"/>
          <w:szCs w:val="28"/>
        </w:rPr>
        <w:t>№</w:t>
      </w:r>
      <w:r w:rsidR="005653D0" w:rsidRPr="00AA2045">
        <w:rPr>
          <w:sz w:val="28"/>
          <w:szCs w:val="28"/>
        </w:rPr>
        <w:t xml:space="preserve"> </w:t>
      </w:r>
      <w:r w:rsidR="00684FE7" w:rsidRPr="00684FE7">
        <w:rPr>
          <w:sz w:val="28"/>
          <w:szCs w:val="28"/>
          <w:u w:val="single"/>
        </w:rPr>
        <w:t>116</w:t>
      </w:r>
      <w:r w:rsidR="00487718" w:rsidRPr="00684FE7">
        <w:rPr>
          <w:sz w:val="28"/>
          <w:szCs w:val="28"/>
          <w:u w:val="single"/>
        </w:rPr>
        <w:t>-</w:t>
      </w:r>
      <w:r w:rsidR="00487718" w:rsidRPr="00487718">
        <w:rPr>
          <w:sz w:val="28"/>
          <w:szCs w:val="28"/>
          <w:u w:val="single"/>
        </w:rPr>
        <w:t>ПГл</w:t>
      </w:r>
    </w:p>
    <w:p w:rsidR="003A419F" w:rsidRDefault="003A419F" w:rsidP="003A419F">
      <w:pPr>
        <w:pStyle w:val="Default"/>
        <w:rPr>
          <w:sz w:val="28"/>
          <w:szCs w:val="28"/>
        </w:rPr>
      </w:pPr>
    </w:p>
    <w:p w:rsidR="00186B69" w:rsidRPr="00DA26CD" w:rsidRDefault="00186B69" w:rsidP="003A419F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На общественные обсуждения в электронном формате представляется проект решения о предоставлении разрешения на условно разрешенный вид использования </w:t>
      </w:r>
      <w:bookmarkStart w:id="0" w:name="_GoBack"/>
      <w:bookmarkEnd w:id="0"/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«Блокированная жилая застройка» (код 2.3) для земельного участка с кадастровым номером 50:20:0040650:191, площадью 5663 </w:t>
      </w:r>
      <w:proofErr w:type="spellStart"/>
      <w:r w:rsidRPr="007424C3">
        <w:rPr>
          <w:rFonts w:eastAsiaTheme="minorHAnsi"/>
          <w:color w:val="000000"/>
          <w:sz w:val="28"/>
          <w:szCs w:val="28"/>
          <w:lang w:eastAsia="en-US"/>
        </w:rPr>
        <w:t>кв.м</w:t>
      </w:r>
      <w:proofErr w:type="spellEnd"/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строительства, расположенного по адресу: Местоположение установлено относительно ориентира, расположенного в границах участка. Почтовый адрес ориентира: обл. Московская, р-н Одинцовский, с/о Горский,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7424C3">
        <w:rPr>
          <w:rFonts w:eastAsiaTheme="minorHAnsi"/>
          <w:color w:val="000000"/>
          <w:sz w:val="28"/>
          <w:szCs w:val="28"/>
          <w:lang w:eastAsia="en-US"/>
        </w:rPr>
        <w:t>п. Горки-2, уч.25-а, уч. 22, (Любушкин хутор), находящегося в собственности Яковлевой Ирины Александровны (далее – проект решения).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15/47.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Срок проведения общественных обсуждений в электронном формате –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7424C3">
        <w:rPr>
          <w:rFonts w:eastAsiaTheme="minorHAnsi"/>
          <w:color w:val="000000"/>
          <w:sz w:val="28"/>
          <w:szCs w:val="28"/>
          <w:lang w:eastAsia="en-US"/>
        </w:rPr>
        <w:t>с 10.10.2025 по 24.10.2025.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Информационные материалы по теме общественных обсуждений будут представлены в период с 10.10.2025 по 20.10.2025 на экспозиции в электронном формате на официальном сайте Одинцовского городского округа Московской области в информационно-телекоммуникационной сети «Интернет» www.odin.ru. 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Консультация по теме общественных обсуждений будет проводиться 17.10.2025 с 10-00 до 15-30 (перерыв на обед с 13-00 до 13-45) по телефону 8(499)220-88-69.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В период общественных обсуждений в электронном формате участники общественных обсуждений имеют право представить свои предложения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и замечания в срок с 10.10.2025 по 20.10.2025 по обсуждаемому проекту посредством: 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портала государственных и муниципальных услуг Московской области (https://uslugi.mosreg.ru/) (наименование услуги – «Включение предложений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7424C3">
        <w:rPr>
          <w:rFonts w:eastAsiaTheme="minorHAnsi"/>
          <w:color w:val="000000"/>
          <w:sz w:val="28"/>
          <w:szCs w:val="28"/>
          <w:lang w:eastAsia="en-US"/>
        </w:rPr>
        <w:t>и замечаний в протокол публичных слушаний/общественных обсуждений в сфере градостроительной деятельности»);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 xml:space="preserve">- электронной почты mku.kr@yandex.ru для дальнейшего внесения организатором общественных обсуждений соответствующей записи в книгу учета посетителей экспозиции; </w:t>
      </w:r>
    </w:p>
    <w:p w:rsidR="007424C3" w:rsidRPr="007424C3" w:rsidRDefault="007424C3" w:rsidP="007424C3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>- почтового отправления в адрес Администрации Одинцовского городского округа Московской области.</w:t>
      </w:r>
    </w:p>
    <w:p w:rsidR="00186B69" w:rsidRDefault="007424C3" w:rsidP="007424C3">
      <w:pPr>
        <w:ind w:firstLine="708"/>
        <w:jc w:val="both"/>
        <w:rPr>
          <w:sz w:val="28"/>
          <w:szCs w:val="28"/>
        </w:rPr>
      </w:pPr>
      <w:r w:rsidRPr="007424C3">
        <w:rPr>
          <w:rFonts w:eastAsiaTheme="minorHAnsi"/>
          <w:color w:val="000000"/>
          <w:sz w:val="28"/>
          <w:szCs w:val="28"/>
          <w:lang w:eastAsia="en-US"/>
        </w:rPr>
        <w:t>Информационные материалы размещены в официальном средстве массовой информации и на официальном сайте Одинцовского городского округа Московской области в сети «Интернет» www.odin.ru.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C05C03" w:rsidRDefault="00C05C03" w:rsidP="00186B69">
      <w:pPr>
        <w:pStyle w:val="a3"/>
        <w:spacing w:before="0" w:after="0"/>
        <w:ind w:right="56" w:firstLine="0"/>
        <w:jc w:val="center"/>
        <w:rPr>
          <w:sz w:val="28"/>
          <w:szCs w:val="28"/>
        </w:rPr>
      </w:pPr>
    </w:p>
    <w:p w:rsidR="00DE6E48" w:rsidRPr="00E961AE" w:rsidRDefault="00DE6E48" w:rsidP="00E961AE">
      <w:pPr>
        <w:pStyle w:val="a7"/>
        <w:spacing w:before="0"/>
        <w:ind w:right="-2" w:firstLine="0"/>
        <w:rPr>
          <w:sz w:val="20"/>
        </w:rPr>
      </w:pPr>
    </w:p>
    <w:sectPr w:rsidR="00DE6E48" w:rsidRPr="00E961AE" w:rsidSect="00E964D8">
      <w:pgSz w:w="11906" w:h="16838"/>
      <w:pgMar w:top="567" w:right="680" w:bottom="170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15E6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447D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14F7"/>
    <w:rsid w:val="000672B3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4FEA"/>
    <w:rsid w:val="00096778"/>
    <w:rsid w:val="000A15A5"/>
    <w:rsid w:val="000B3657"/>
    <w:rsid w:val="000B3B0D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E0FFB"/>
    <w:rsid w:val="000F4D6A"/>
    <w:rsid w:val="000F7760"/>
    <w:rsid w:val="00100737"/>
    <w:rsid w:val="00100AA7"/>
    <w:rsid w:val="0010191A"/>
    <w:rsid w:val="001124B1"/>
    <w:rsid w:val="00113C41"/>
    <w:rsid w:val="0011437A"/>
    <w:rsid w:val="00114B6F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54BF"/>
    <w:rsid w:val="00180E45"/>
    <w:rsid w:val="00183791"/>
    <w:rsid w:val="00184283"/>
    <w:rsid w:val="001853E0"/>
    <w:rsid w:val="00186B69"/>
    <w:rsid w:val="001921B2"/>
    <w:rsid w:val="001978E5"/>
    <w:rsid w:val="001A2EF7"/>
    <w:rsid w:val="001A40B8"/>
    <w:rsid w:val="001A43EB"/>
    <w:rsid w:val="001B1D4B"/>
    <w:rsid w:val="001B246E"/>
    <w:rsid w:val="001B303A"/>
    <w:rsid w:val="001C0FE5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29E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0C42"/>
    <w:rsid w:val="00281555"/>
    <w:rsid w:val="002912FF"/>
    <w:rsid w:val="0029274F"/>
    <w:rsid w:val="002930DF"/>
    <w:rsid w:val="002930F9"/>
    <w:rsid w:val="002934D3"/>
    <w:rsid w:val="00293B99"/>
    <w:rsid w:val="00295D10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B7F84"/>
    <w:rsid w:val="002C05E9"/>
    <w:rsid w:val="002C6F9A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19F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76D7"/>
    <w:rsid w:val="003E0C58"/>
    <w:rsid w:val="003F2295"/>
    <w:rsid w:val="003F4574"/>
    <w:rsid w:val="003F4C01"/>
    <w:rsid w:val="003F4D3F"/>
    <w:rsid w:val="004001E5"/>
    <w:rsid w:val="00401BA4"/>
    <w:rsid w:val="00402530"/>
    <w:rsid w:val="0040545C"/>
    <w:rsid w:val="00405D51"/>
    <w:rsid w:val="00406745"/>
    <w:rsid w:val="00407690"/>
    <w:rsid w:val="004105AB"/>
    <w:rsid w:val="00414E6A"/>
    <w:rsid w:val="004167AE"/>
    <w:rsid w:val="004179B2"/>
    <w:rsid w:val="00421E55"/>
    <w:rsid w:val="00421EF4"/>
    <w:rsid w:val="00426F95"/>
    <w:rsid w:val="00436A9A"/>
    <w:rsid w:val="00436C5D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87718"/>
    <w:rsid w:val="00494288"/>
    <w:rsid w:val="00494909"/>
    <w:rsid w:val="004953B4"/>
    <w:rsid w:val="004A4005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269B4"/>
    <w:rsid w:val="00532648"/>
    <w:rsid w:val="00534C0A"/>
    <w:rsid w:val="0053513E"/>
    <w:rsid w:val="00544052"/>
    <w:rsid w:val="0054571D"/>
    <w:rsid w:val="00552AE7"/>
    <w:rsid w:val="00554729"/>
    <w:rsid w:val="00564B29"/>
    <w:rsid w:val="005653D0"/>
    <w:rsid w:val="0056557E"/>
    <w:rsid w:val="00571884"/>
    <w:rsid w:val="00576993"/>
    <w:rsid w:val="00580E5B"/>
    <w:rsid w:val="00590566"/>
    <w:rsid w:val="00593EDF"/>
    <w:rsid w:val="00596438"/>
    <w:rsid w:val="005A1860"/>
    <w:rsid w:val="005A397B"/>
    <w:rsid w:val="005A6DB2"/>
    <w:rsid w:val="005A7C53"/>
    <w:rsid w:val="005B40C8"/>
    <w:rsid w:val="005B5252"/>
    <w:rsid w:val="005C0323"/>
    <w:rsid w:val="005C0DCF"/>
    <w:rsid w:val="005C0F05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0970"/>
    <w:rsid w:val="00613F3D"/>
    <w:rsid w:val="0062073F"/>
    <w:rsid w:val="006222A9"/>
    <w:rsid w:val="0062417B"/>
    <w:rsid w:val="00624520"/>
    <w:rsid w:val="006325A4"/>
    <w:rsid w:val="00632632"/>
    <w:rsid w:val="00645A80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84FE7"/>
    <w:rsid w:val="00690E45"/>
    <w:rsid w:val="00692D85"/>
    <w:rsid w:val="00696E23"/>
    <w:rsid w:val="006A16A5"/>
    <w:rsid w:val="006A2464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376C7"/>
    <w:rsid w:val="007424C3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656D2"/>
    <w:rsid w:val="007701BD"/>
    <w:rsid w:val="00772EB9"/>
    <w:rsid w:val="00773783"/>
    <w:rsid w:val="00775069"/>
    <w:rsid w:val="007751F3"/>
    <w:rsid w:val="00776F52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823"/>
    <w:rsid w:val="007C4DCD"/>
    <w:rsid w:val="007C6117"/>
    <w:rsid w:val="007C74FE"/>
    <w:rsid w:val="007D07E6"/>
    <w:rsid w:val="007E0F61"/>
    <w:rsid w:val="007E214E"/>
    <w:rsid w:val="007E3154"/>
    <w:rsid w:val="007E7D62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6334A"/>
    <w:rsid w:val="00871DC1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2733D"/>
    <w:rsid w:val="00930825"/>
    <w:rsid w:val="00931429"/>
    <w:rsid w:val="009370AE"/>
    <w:rsid w:val="00941907"/>
    <w:rsid w:val="009428C6"/>
    <w:rsid w:val="00944D9C"/>
    <w:rsid w:val="0095059C"/>
    <w:rsid w:val="00954F60"/>
    <w:rsid w:val="00957923"/>
    <w:rsid w:val="0096210D"/>
    <w:rsid w:val="00962946"/>
    <w:rsid w:val="00966478"/>
    <w:rsid w:val="0097501F"/>
    <w:rsid w:val="00977EAC"/>
    <w:rsid w:val="00981A55"/>
    <w:rsid w:val="00981DC3"/>
    <w:rsid w:val="00983CA0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46B2"/>
    <w:rsid w:val="009F34B8"/>
    <w:rsid w:val="009F44C0"/>
    <w:rsid w:val="009F4F5B"/>
    <w:rsid w:val="00A01391"/>
    <w:rsid w:val="00A03CE6"/>
    <w:rsid w:val="00A03EB6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15C2"/>
    <w:rsid w:val="00A65BDE"/>
    <w:rsid w:val="00A665CF"/>
    <w:rsid w:val="00A71281"/>
    <w:rsid w:val="00A73359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332"/>
    <w:rsid w:val="00A95D3F"/>
    <w:rsid w:val="00A97677"/>
    <w:rsid w:val="00AA141F"/>
    <w:rsid w:val="00AA1461"/>
    <w:rsid w:val="00AA2045"/>
    <w:rsid w:val="00AA2635"/>
    <w:rsid w:val="00AA3C6A"/>
    <w:rsid w:val="00AA54B9"/>
    <w:rsid w:val="00AA632A"/>
    <w:rsid w:val="00AA77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5898"/>
    <w:rsid w:val="00AE7008"/>
    <w:rsid w:val="00AF4814"/>
    <w:rsid w:val="00AF774D"/>
    <w:rsid w:val="00B001CB"/>
    <w:rsid w:val="00B00506"/>
    <w:rsid w:val="00B037C5"/>
    <w:rsid w:val="00B040EB"/>
    <w:rsid w:val="00B04C7B"/>
    <w:rsid w:val="00B07054"/>
    <w:rsid w:val="00B10287"/>
    <w:rsid w:val="00B12179"/>
    <w:rsid w:val="00B129C2"/>
    <w:rsid w:val="00B12DE0"/>
    <w:rsid w:val="00B15A23"/>
    <w:rsid w:val="00B2434D"/>
    <w:rsid w:val="00B2485A"/>
    <w:rsid w:val="00B2596E"/>
    <w:rsid w:val="00B30911"/>
    <w:rsid w:val="00B320AC"/>
    <w:rsid w:val="00B37B55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FEE"/>
    <w:rsid w:val="00B63551"/>
    <w:rsid w:val="00B64F53"/>
    <w:rsid w:val="00B66830"/>
    <w:rsid w:val="00B67B18"/>
    <w:rsid w:val="00B7022B"/>
    <w:rsid w:val="00B706B0"/>
    <w:rsid w:val="00B715D0"/>
    <w:rsid w:val="00B7363A"/>
    <w:rsid w:val="00B80DC7"/>
    <w:rsid w:val="00B817BA"/>
    <w:rsid w:val="00B86143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E25"/>
    <w:rsid w:val="00BD37AC"/>
    <w:rsid w:val="00BD3D3A"/>
    <w:rsid w:val="00BD3D47"/>
    <w:rsid w:val="00BD7B68"/>
    <w:rsid w:val="00BE3484"/>
    <w:rsid w:val="00BE6353"/>
    <w:rsid w:val="00BF1988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0A0C"/>
    <w:rsid w:val="00C127B6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A00"/>
    <w:rsid w:val="00CC1B86"/>
    <w:rsid w:val="00CC4F4D"/>
    <w:rsid w:val="00CD0EA3"/>
    <w:rsid w:val="00CD1F2C"/>
    <w:rsid w:val="00CD36C6"/>
    <w:rsid w:val="00CE07AF"/>
    <w:rsid w:val="00CE34C8"/>
    <w:rsid w:val="00CF6F73"/>
    <w:rsid w:val="00CF73F9"/>
    <w:rsid w:val="00D046A4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032A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E48"/>
    <w:rsid w:val="00DE6FDC"/>
    <w:rsid w:val="00DF1259"/>
    <w:rsid w:val="00DF1B3C"/>
    <w:rsid w:val="00DF3FC0"/>
    <w:rsid w:val="00DF4A40"/>
    <w:rsid w:val="00DF60FF"/>
    <w:rsid w:val="00DF6A3D"/>
    <w:rsid w:val="00DF7A39"/>
    <w:rsid w:val="00E016F5"/>
    <w:rsid w:val="00E03CAF"/>
    <w:rsid w:val="00E041A7"/>
    <w:rsid w:val="00E060A9"/>
    <w:rsid w:val="00E12BA0"/>
    <w:rsid w:val="00E13BFF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1F7B"/>
    <w:rsid w:val="00E468F0"/>
    <w:rsid w:val="00E470BB"/>
    <w:rsid w:val="00E47827"/>
    <w:rsid w:val="00E516E2"/>
    <w:rsid w:val="00E5539F"/>
    <w:rsid w:val="00E71176"/>
    <w:rsid w:val="00E74A3C"/>
    <w:rsid w:val="00E75026"/>
    <w:rsid w:val="00E7564E"/>
    <w:rsid w:val="00E76075"/>
    <w:rsid w:val="00E834CD"/>
    <w:rsid w:val="00E84877"/>
    <w:rsid w:val="00E8670C"/>
    <w:rsid w:val="00E86923"/>
    <w:rsid w:val="00E9330E"/>
    <w:rsid w:val="00E93664"/>
    <w:rsid w:val="00E961AE"/>
    <w:rsid w:val="00E964D8"/>
    <w:rsid w:val="00E976F5"/>
    <w:rsid w:val="00EA0CFB"/>
    <w:rsid w:val="00EA13E5"/>
    <w:rsid w:val="00EA25B4"/>
    <w:rsid w:val="00EA6B24"/>
    <w:rsid w:val="00EA6F45"/>
    <w:rsid w:val="00EB1529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60F30"/>
    <w:rsid w:val="00F616EA"/>
    <w:rsid w:val="00F61C8C"/>
    <w:rsid w:val="00F64D3D"/>
    <w:rsid w:val="00F6714F"/>
    <w:rsid w:val="00F70887"/>
    <w:rsid w:val="00F70892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6FADA-516F-4B22-B24F-2F58143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36</cp:revision>
  <cp:lastPrinted>2024-02-29T09:32:00Z</cp:lastPrinted>
  <dcterms:created xsi:type="dcterms:W3CDTF">2025-03-28T11:04:00Z</dcterms:created>
  <dcterms:modified xsi:type="dcterms:W3CDTF">2025-10-08T08:37:00Z</dcterms:modified>
</cp:coreProperties>
</file>